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FC" w:rsidRPr="00AA1EA5" w:rsidRDefault="009F27FC" w:rsidP="00CF5AAD">
      <w:pPr>
        <w:pStyle w:val="a4"/>
        <w:jc w:val="right"/>
        <w:rPr>
          <w:rFonts w:ascii="Times New Roman" w:hAnsi="Times New Roman"/>
          <w:b/>
          <w:sz w:val="24"/>
          <w:szCs w:val="24"/>
          <w:lang w:val="kk-KZ"/>
        </w:rPr>
      </w:pPr>
      <w:proofErr w:type="spellStart"/>
      <w:r w:rsidRPr="00AA1EA5">
        <w:rPr>
          <w:rFonts w:ascii="Times New Roman" w:hAnsi="Times New Roman"/>
          <w:b/>
          <w:sz w:val="24"/>
          <w:szCs w:val="24"/>
        </w:rPr>
        <w:t>Бек</w:t>
      </w:r>
      <w:proofErr w:type="gramStart"/>
      <w:r w:rsidRPr="00AA1EA5">
        <w:rPr>
          <w:rFonts w:ascii="Times New Roman" w:hAnsi="Times New Roman"/>
          <w:b/>
          <w:sz w:val="24"/>
          <w:szCs w:val="24"/>
        </w:rPr>
        <w:t>i</w:t>
      </w:r>
      <w:proofErr w:type="spellEnd"/>
      <w:proofErr w:type="gramEnd"/>
      <w:r w:rsidRPr="00AA1EA5">
        <w:rPr>
          <w:rFonts w:ascii="Times New Roman" w:hAnsi="Times New Roman"/>
          <w:b/>
          <w:sz w:val="24"/>
          <w:szCs w:val="24"/>
          <w:lang w:val="kk-KZ"/>
        </w:rPr>
        <w:t>лді</w:t>
      </w:r>
    </w:p>
    <w:p w:rsidR="009F27FC" w:rsidRPr="00AA1EA5" w:rsidRDefault="009F27FC" w:rsidP="00CF5AAD">
      <w:pPr>
        <w:pStyle w:val="a4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AA1EA5">
        <w:rPr>
          <w:rFonts w:ascii="Times New Roman" w:hAnsi="Times New Roman"/>
          <w:b/>
          <w:sz w:val="24"/>
          <w:szCs w:val="24"/>
          <w:lang w:val="kk-KZ"/>
        </w:rPr>
        <w:t>Факультеттің Ғылыми кеңесі мәжілісінде</w:t>
      </w:r>
    </w:p>
    <w:p w:rsidR="009F27FC" w:rsidRPr="00AA1EA5" w:rsidRDefault="009F27FC" w:rsidP="00CF5AAD">
      <w:pPr>
        <w:pStyle w:val="a4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AA1EA5">
        <w:rPr>
          <w:rFonts w:ascii="Times New Roman" w:hAnsi="Times New Roman"/>
          <w:b/>
          <w:sz w:val="24"/>
          <w:szCs w:val="24"/>
        </w:rPr>
        <w:t>Факультет деканы</w:t>
      </w:r>
      <w:proofErr w:type="gramStart"/>
      <w:r w:rsidRPr="00AA1EA5">
        <w:rPr>
          <w:rFonts w:ascii="Times New Roman" w:hAnsi="Times New Roman"/>
          <w:b/>
          <w:sz w:val="24"/>
          <w:szCs w:val="24"/>
        </w:rPr>
        <w:t xml:space="preserve"> </w:t>
      </w:r>
      <w:r w:rsidRPr="00AA1EA5">
        <w:rPr>
          <w:rFonts w:ascii="Times New Roman" w:hAnsi="Times New Roman"/>
          <w:b/>
          <w:sz w:val="24"/>
          <w:szCs w:val="24"/>
          <w:lang w:val="kk-KZ"/>
        </w:rPr>
        <w:t>___________Ә.</w:t>
      </w:r>
      <w:proofErr w:type="gramEnd"/>
      <w:r w:rsidRPr="00AA1EA5">
        <w:rPr>
          <w:rFonts w:ascii="Times New Roman" w:hAnsi="Times New Roman"/>
          <w:b/>
          <w:sz w:val="24"/>
          <w:szCs w:val="24"/>
          <w:lang w:val="kk-KZ"/>
        </w:rPr>
        <w:t>Р.Масалимова</w:t>
      </w:r>
    </w:p>
    <w:p w:rsidR="009F27FC" w:rsidRPr="00AA1EA5" w:rsidRDefault="0022772C" w:rsidP="00CF5AAD">
      <w:pPr>
        <w:pStyle w:val="a4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Хаттама _____«___» _______2016</w:t>
      </w:r>
      <w:r w:rsidR="009F27FC" w:rsidRPr="00AA1EA5">
        <w:rPr>
          <w:rFonts w:ascii="Times New Roman" w:hAnsi="Times New Roman"/>
          <w:b/>
          <w:sz w:val="24"/>
          <w:szCs w:val="24"/>
          <w:lang w:val="kk-KZ"/>
        </w:rPr>
        <w:t xml:space="preserve"> жыл</w:t>
      </w:r>
    </w:p>
    <w:p w:rsidR="009F27FC" w:rsidRPr="00AA1EA5" w:rsidRDefault="009F27FC" w:rsidP="00CF5AAD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E11C16" w:rsidRPr="00AA1EA5" w:rsidRDefault="009F27FC" w:rsidP="00CF5AAD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A1EA5">
        <w:rPr>
          <w:rFonts w:ascii="Times New Roman" w:hAnsi="Times New Roman"/>
          <w:b/>
          <w:sz w:val="24"/>
          <w:szCs w:val="24"/>
          <w:lang w:val="kk-KZ"/>
        </w:rPr>
        <w:t xml:space="preserve">  «</w:t>
      </w:r>
      <w:r w:rsidR="00DE6F12" w:rsidRPr="00AA1EA5">
        <w:rPr>
          <w:rFonts w:ascii="Times New Roman" w:hAnsi="Times New Roman"/>
          <w:b/>
          <w:sz w:val="24"/>
          <w:szCs w:val="24"/>
          <w:lang w:val="kk-KZ"/>
        </w:rPr>
        <w:t>Тұлғааралық қарым-қатынас п</w:t>
      </w:r>
      <w:r w:rsidRPr="00AA1EA5">
        <w:rPr>
          <w:rFonts w:ascii="Times New Roman" w:hAnsi="Times New Roman"/>
          <w:b/>
          <w:sz w:val="24"/>
          <w:szCs w:val="24"/>
          <w:lang w:val="kk-KZ"/>
        </w:rPr>
        <w:t>едагогика</w:t>
      </w:r>
      <w:r w:rsidR="00DE6F12" w:rsidRPr="00AA1EA5">
        <w:rPr>
          <w:rFonts w:ascii="Times New Roman" w:hAnsi="Times New Roman"/>
          <w:b/>
          <w:sz w:val="24"/>
          <w:szCs w:val="24"/>
          <w:lang w:val="kk-KZ"/>
        </w:rPr>
        <w:t>сы</w:t>
      </w:r>
      <w:r w:rsidR="0022772C">
        <w:rPr>
          <w:rFonts w:ascii="Times New Roman" w:hAnsi="Times New Roman"/>
          <w:b/>
          <w:sz w:val="24"/>
          <w:szCs w:val="24"/>
          <w:lang w:val="kk-KZ"/>
        </w:rPr>
        <w:t xml:space="preserve"> және психологиясы</w:t>
      </w:r>
      <w:r w:rsidRPr="00AA1EA5">
        <w:rPr>
          <w:rFonts w:ascii="Times New Roman" w:hAnsi="Times New Roman"/>
          <w:b/>
          <w:sz w:val="24"/>
          <w:szCs w:val="24"/>
          <w:lang w:val="kk-KZ"/>
        </w:rPr>
        <w:t xml:space="preserve">» пәнi бойынша </w:t>
      </w:r>
    </w:p>
    <w:p w:rsidR="009F27FC" w:rsidRPr="00AA1EA5" w:rsidRDefault="009F27FC" w:rsidP="00CF5AAD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A1EA5">
        <w:rPr>
          <w:rFonts w:ascii="Times New Roman" w:hAnsi="Times New Roman"/>
          <w:b/>
          <w:sz w:val="24"/>
          <w:szCs w:val="24"/>
          <w:lang w:val="kk-KZ"/>
        </w:rPr>
        <w:t xml:space="preserve">емтихан сұрақтары, </w:t>
      </w:r>
      <w:r w:rsidR="0022772C">
        <w:rPr>
          <w:rFonts w:ascii="Times New Roman" w:hAnsi="Times New Roman"/>
          <w:b/>
          <w:sz w:val="24"/>
          <w:szCs w:val="24"/>
          <w:lang w:val="kk-KZ"/>
        </w:rPr>
        <w:t>3</w:t>
      </w:r>
      <w:bookmarkStart w:id="0" w:name="_GoBack"/>
      <w:bookmarkEnd w:id="0"/>
      <w:r w:rsidRPr="00AA1EA5">
        <w:rPr>
          <w:rFonts w:ascii="Times New Roman" w:hAnsi="Times New Roman"/>
          <w:b/>
          <w:sz w:val="24"/>
          <w:szCs w:val="24"/>
          <w:lang w:val="kk-KZ"/>
        </w:rPr>
        <w:t xml:space="preserve"> кредит</w:t>
      </w:r>
    </w:p>
    <w:p w:rsidR="009F27FC" w:rsidRPr="00AA1EA5" w:rsidRDefault="009F27FC" w:rsidP="00CF5AAD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080"/>
        <w:gridCol w:w="996"/>
      </w:tblGrid>
      <w:tr w:rsidR="00DE6F12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DE6F12" w:rsidP="00CF5AAD">
            <w:pPr>
              <w:pStyle w:val="a4"/>
              <w:jc w:val="center"/>
              <w:rPr>
                <w:rFonts w:ascii="Times New Roman" w:hAnsi="Times New Roman"/>
              </w:rPr>
            </w:pPr>
            <w:r w:rsidRPr="00C42DB5">
              <w:rPr>
                <w:rFonts w:ascii="Times New Roman" w:hAnsi="Times New Roman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DE6F12" w:rsidP="00CF5AAD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C42DB5">
              <w:rPr>
                <w:rFonts w:ascii="Times New Roman" w:hAnsi="Times New Roman"/>
              </w:rPr>
              <w:t>Сұрақ</w:t>
            </w:r>
            <w:r w:rsidR="00E11C16" w:rsidRPr="00C42DB5">
              <w:rPr>
                <w:rFonts w:ascii="Times New Roman" w:hAnsi="Times New Roman"/>
              </w:rPr>
              <w:t>тар</w:t>
            </w:r>
            <w:proofErr w:type="spellEnd"/>
            <w:r w:rsidR="00E11C16" w:rsidRPr="00C42DB5">
              <w:rPr>
                <w:rFonts w:ascii="Times New Roman" w:hAnsi="Times New Roman"/>
              </w:rPr>
              <w:t xml:space="preserve"> </w:t>
            </w:r>
            <w:proofErr w:type="spellStart"/>
            <w:r w:rsidR="00E11C16" w:rsidRPr="00C42DB5">
              <w:rPr>
                <w:rFonts w:ascii="Times New Roman" w:hAnsi="Times New Roman"/>
              </w:rPr>
              <w:t>атауы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DE6F12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 xml:space="preserve"> Сұрақ</w:t>
            </w:r>
          </w:p>
        </w:tc>
      </w:tr>
      <w:tr w:rsidR="00DE6F12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CF5AAD" w:rsidP="00CF5AAD">
            <w:pPr>
              <w:pStyle w:val="a4"/>
              <w:jc w:val="both"/>
              <w:rPr>
                <w:rFonts w:ascii="Times New Roman" w:hAnsi="Times New Roman"/>
              </w:rPr>
            </w:pPr>
            <w:r w:rsidRPr="00C42DB5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DE6F12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Кәсіби-педагогикалық қарым-қатынас мақсаттарын анықтаңыз.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DE6F12" w:rsidP="00CF5AAD">
            <w:pPr>
              <w:pStyle w:val="a4"/>
              <w:jc w:val="both"/>
              <w:rPr>
                <w:rFonts w:ascii="Times New Roman" w:hAnsi="Times New Roman"/>
              </w:rPr>
            </w:pPr>
            <w:r w:rsidRPr="00C42DB5">
              <w:rPr>
                <w:rFonts w:ascii="Times New Roman" w:hAnsi="Times New Roman"/>
                <w:lang w:val="kk-KZ"/>
              </w:rPr>
              <w:t xml:space="preserve">1 </w:t>
            </w:r>
          </w:p>
        </w:tc>
      </w:tr>
      <w:tr w:rsidR="00DE6F12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DE6F12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Қарым-қатынас педагогикасының қызметтері мен міндеттерін айқындаңыз.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DE6F12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 xml:space="preserve">1 </w:t>
            </w:r>
          </w:p>
        </w:tc>
      </w:tr>
      <w:tr w:rsidR="00DE6F12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DE6F12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Қарым-қатынастағы қажеттіліктер сипаттамасын беріңіз.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DE6F12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 xml:space="preserve">1 </w:t>
            </w:r>
          </w:p>
        </w:tc>
      </w:tr>
      <w:tr w:rsidR="00DE6F12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DE6F12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Қарым-қатынас қызметтерін сипаттаңыз</w:t>
            </w:r>
            <w:r w:rsidRPr="00C42DB5">
              <w:rPr>
                <w:rFonts w:ascii="Times New Roman" w:hAnsi="Times New Roman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DE6F12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DE6F12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Педагогтың кәсіби позициясы ерекшелігін сипаттаңыз.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DE6F12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FF64A6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Қарым-қатынас педагогикалық ынтымақтастық құралы ретінде негіздеңіз.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F11C7D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D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D" w:rsidRPr="00C42DB5" w:rsidRDefault="00F11C7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Педагогикалық үдерістегі конфликт мәнін түсіндіріңіз.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D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F11C7D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D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D" w:rsidRPr="00C42DB5" w:rsidRDefault="00F11C7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Кәсіби-педагогикалық қарым-қатынас кезеңдерін</w:t>
            </w:r>
            <w:r w:rsidR="005563AE" w:rsidRPr="00C42DB5">
              <w:rPr>
                <w:rFonts w:ascii="Times New Roman" w:hAnsi="Times New Roman"/>
                <w:lang w:val="kk-KZ"/>
              </w:rPr>
              <w:t>е сипаттама беріңіз.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D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8A67F3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3" w:rsidRPr="00C42DB5" w:rsidRDefault="008A67F3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Педагогикалық қарым-қатынас стильдерінің классификациясын сипаттаңыз.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8A67F3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3" w:rsidRPr="00C42DB5" w:rsidRDefault="008A67F3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Сабақтағы қарым қатынас құрылымын көрсетіңіз.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8A67F3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3" w:rsidRPr="00C42DB5" w:rsidRDefault="008A67F3" w:rsidP="00CF5AA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C42DB5">
              <w:rPr>
                <w:rFonts w:ascii="Times New Roman" w:hAnsi="Times New Roman" w:cs="Times New Roman"/>
                <w:lang w:val="kk-KZ"/>
              </w:rPr>
              <w:t>Сөйлеу этикасы қазіргі оқытушының педагогикалық мәдениетінің құрамдас бөлігі екендігін негіздеңіз.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8A67F3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3" w:rsidRPr="00C42DB5" w:rsidRDefault="008A67F3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Іскерлік этиканың негізгі ұстанымдарын сипаттаңыз.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8A67F3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3" w:rsidRPr="00C42DB5" w:rsidRDefault="008A67F3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Қарым қатынас категориясының құрамдас бөліктерін айқындап, сипаттаңыз.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FF64A6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6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6" w:rsidRPr="00C42DB5" w:rsidRDefault="00FF64A6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Сөздік қарым-қатынас мәні мен құрылымын көрсетіңіз.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6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FF64A6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6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6" w:rsidRPr="00C42DB5" w:rsidRDefault="00FF64A6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Педагогикалық этика ұғымының мәнін ашыңыз.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6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FF64A6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6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6" w:rsidRPr="00C42DB5" w:rsidRDefault="00FF64A6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Тиімді қарым-қатынас орнатудағы кедергілерге сипаттама беріңіз.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6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FF64A6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6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6" w:rsidRPr="00C42DB5" w:rsidRDefault="00FF64A6" w:rsidP="00CF5AAD">
            <w:pPr>
              <w:pStyle w:val="a3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42DB5">
              <w:rPr>
                <w:sz w:val="22"/>
                <w:szCs w:val="22"/>
                <w:lang w:val="kk-KZ"/>
              </w:rPr>
              <w:t>Педагогикалық үдерістегі конфликт түрлері және оны шешу жолдарын көрсетіңіз.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6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F752A0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0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0" w:rsidRPr="00C42DB5" w:rsidRDefault="00F752A0" w:rsidP="00CF5AAD">
            <w:pPr>
              <w:pStyle w:val="a3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42DB5">
              <w:rPr>
                <w:sz w:val="22"/>
                <w:szCs w:val="22"/>
                <w:lang w:val="kk-KZ"/>
              </w:rPr>
              <w:t>Ақпаратты тыңдау түрлері мен оның қарым-қатынастағы орнын анықтаңыз.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0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F752A0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0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0" w:rsidRPr="00C42DB5" w:rsidRDefault="005563AE" w:rsidP="00CF5AAD">
            <w:pPr>
              <w:pStyle w:val="a3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42DB5">
              <w:rPr>
                <w:sz w:val="22"/>
                <w:szCs w:val="22"/>
                <w:lang w:val="kk-KZ"/>
              </w:rPr>
              <w:t>Педагогтың коммуникативтік мәдениетінің мәнін ашыңыз.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0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F752A0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0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0" w:rsidRPr="00C42DB5" w:rsidRDefault="005563AE" w:rsidP="00CF5AAD">
            <w:pPr>
              <w:pStyle w:val="a3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42DB5">
              <w:rPr>
                <w:sz w:val="22"/>
                <w:szCs w:val="22"/>
                <w:lang w:val="kk-KZ"/>
              </w:rPr>
              <w:t>Педагогикалық конфликттерді сөндіру әдістеріне сипаттама беріңіз.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0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5563AE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E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E" w:rsidRPr="00C42DB5" w:rsidRDefault="00975C53" w:rsidP="00CF5AAD">
            <w:pPr>
              <w:pStyle w:val="a3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42DB5">
              <w:rPr>
                <w:sz w:val="22"/>
                <w:szCs w:val="22"/>
                <w:lang w:val="kk-KZ"/>
              </w:rPr>
              <w:t>Педагогикалық ұжымдағы қарым-қатынас ерекшеліктерін айқындап, дәйектеңіз.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E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FF64A6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6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6" w:rsidRPr="00C42DB5" w:rsidRDefault="008F488A" w:rsidP="008F488A">
            <w:pPr>
              <w:pStyle w:val="a3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42DB5">
              <w:rPr>
                <w:sz w:val="22"/>
                <w:szCs w:val="22"/>
                <w:lang w:val="kk-KZ"/>
              </w:rPr>
              <w:t>Тұлғааралық қарым-қатынасты зерттеу әдістерінің сипаттама беріңіз.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6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5563AE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E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E" w:rsidRPr="00C42DB5" w:rsidRDefault="008F488A" w:rsidP="00B50CF0">
            <w:pPr>
              <w:pStyle w:val="a3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42DB5">
              <w:rPr>
                <w:sz w:val="22"/>
                <w:szCs w:val="22"/>
                <w:lang w:val="kk-KZ"/>
              </w:rPr>
              <w:t>Оқу әрекеті үдерісіндегі вербалды қарым-қатынастың мазмұны, мәнін ашыңыз.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E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975C53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697F2A" w:rsidP="00CF5AAD">
            <w:pPr>
              <w:pStyle w:val="a3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42DB5">
              <w:rPr>
                <w:sz w:val="22"/>
                <w:szCs w:val="22"/>
                <w:lang w:val="kk-KZ"/>
              </w:rPr>
              <w:t>Қазіргі оқытушы тұлғасына қойылатын талаптар</w:t>
            </w:r>
            <w:r w:rsidR="004D2A3C" w:rsidRPr="00C42DB5">
              <w:rPr>
                <w:sz w:val="22"/>
                <w:szCs w:val="22"/>
                <w:lang w:val="kk-KZ"/>
              </w:rPr>
              <w:t>ға сипаттама беріңіз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975C53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DE67F7" w:rsidP="00CF5AAD">
            <w:pPr>
              <w:pStyle w:val="a3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42DB5">
              <w:rPr>
                <w:sz w:val="22"/>
                <w:szCs w:val="22"/>
                <w:lang w:val="kk-KZ"/>
              </w:rPr>
              <w:t>Кәсіби іс-әрекеттегі педагогтың коммуникативті мәдениетінің ерекшеліктерін сипаттаңыз.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975C53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DE67F7" w:rsidP="00CF5AAD">
            <w:pPr>
              <w:pStyle w:val="a3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42DB5">
              <w:rPr>
                <w:sz w:val="22"/>
                <w:szCs w:val="22"/>
                <w:lang w:val="kk-KZ"/>
              </w:rPr>
              <w:t>Топтағы педагогикалық қарым-қатынас мәдениетін</w:t>
            </w:r>
            <w:r w:rsidR="009E5238" w:rsidRPr="00C42DB5">
              <w:rPr>
                <w:sz w:val="22"/>
                <w:szCs w:val="22"/>
                <w:lang w:val="kk-KZ"/>
              </w:rPr>
              <w:t>ің ерекшелігін</w:t>
            </w:r>
            <w:r w:rsidRPr="00C42DB5">
              <w:rPr>
                <w:sz w:val="22"/>
                <w:szCs w:val="22"/>
                <w:lang w:val="kk-KZ"/>
              </w:rPr>
              <w:t xml:space="preserve"> </w:t>
            </w:r>
            <w:r w:rsidR="009E5238" w:rsidRPr="00C42DB5">
              <w:rPr>
                <w:sz w:val="22"/>
                <w:szCs w:val="22"/>
                <w:lang w:val="kk-KZ"/>
              </w:rPr>
              <w:t>айқындаңыз.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975C53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8F488A" w:rsidP="00CF5AAD">
            <w:pPr>
              <w:pStyle w:val="a3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42DB5">
              <w:rPr>
                <w:sz w:val="22"/>
                <w:szCs w:val="22"/>
                <w:lang w:val="kk-KZ"/>
              </w:rPr>
              <w:t xml:space="preserve">Қарым-қатынастың коммуникативті, перцептивті, интерактивті жағын </w:t>
            </w:r>
            <w:r w:rsidR="00C42DB5" w:rsidRPr="00C42DB5">
              <w:rPr>
                <w:sz w:val="22"/>
                <w:szCs w:val="22"/>
                <w:lang w:val="kk-KZ"/>
              </w:rPr>
              <w:t>сипаттаңыз.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975C53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9E5238" w:rsidP="00CF5AAD">
            <w:pPr>
              <w:pStyle w:val="a3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42DB5">
              <w:rPr>
                <w:sz w:val="22"/>
                <w:szCs w:val="22"/>
                <w:lang w:val="kk-KZ"/>
              </w:rPr>
              <w:t>Педагогикалық қарым-қатынастағы ішкі және сыртқы диалогті сипаттаңыз.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975C53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8F488A" w:rsidP="00B50CF0">
            <w:pPr>
              <w:pStyle w:val="a3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42DB5">
              <w:rPr>
                <w:sz w:val="22"/>
                <w:szCs w:val="22"/>
                <w:lang w:val="kk-KZ"/>
              </w:rPr>
              <w:t>Қарым-қатынастың вербальды емес құралы және оның түрлерін жіктеңіз.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975C53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697F2A" w:rsidP="00CF5AAD">
            <w:pPr>
              <w:pStyle w:val="a3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42DB5">
              <w:rPr>
                <w:sz w:val="22"/>
                <w:szCs w:val="22"/>
                <w:lang w:val="kk-KZ"/>
              </w:rPr>
              <w:t>Педагогтың коммуникативті мәдениеті және педагогтың коммуникативтік білігі ұғымдарына сипаттама беріңіз.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F11C7D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D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D" w:rsidRPr="00C42DB5" w:rsidRDefault="00F11C7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Тұлғааралық коммуникация  теориясының қалыптасуы мен дамуына хронологиялық кесте құрыңыз.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D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F752A0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0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0" w:rsidRPr="00C42DB5" w:rsidRDefault="00F752A0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Іскерлік қарым-қатынастың ерекшеліктерін кесте арқылы сипаттаңыз.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0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F11C7D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D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D" w:rsidRPr="00C42DB5" w:rsidRDefault="00F11C7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Педагогикалық  үдерістегі конфликттерді шешу алгоритмін түзіңіз.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D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Коммуниканттың негізгі типтеріне сызба түрінде сипаттама беріңіз.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«Сөйлеу этикасы қазіргі мұғалімнің педагогикалық мәдениетінің құрамдас бөлігі» тақырыбына мини-эссе жазыңыз.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«Қазіргі мектептегі қарым-қатынас мәселесінің жай күйіне» аналитикалық талдау жасаңыз.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«Шығармашылық қарым-қатынас құру жолдары» атты әдістемелік жаднама құрастырыңыз.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B50CF0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Іскер</w:t>
            </w:r>
            <w:r w:rsidR="00AA1EA5" w:rsidRPr="00C42DB5">
              <w:rPr>
                <w:rFonts w:ascii="Times New Roman" w:hAnsi="Times New Roman"/>
                <w:lang w:val="kk-KZ"/>
              </w:rPr>
              <w:t>лік</w:t>
            </w:r>
            <w:r w:rsidRPr="00C42DB5">
              <w:rPr>
                <w:rFonts w:ascii="Times New Roman" w:hAnsi="Times New Roman"/>
                <w:lang w:val="kk-KZ"/>
              </w:rPr>
              <w:t xml:space="preserve"> әңгіме</w:t>
            </w:r>
            <w:r w:rsidR="00B50CF0" w:rsidRPr="00C42DB5">
              <w:rPr>
                <w:rFonts w:ascii="Times New Roman" w:hAnsi="Times New Roman"/>
                <w:lang w:val="kk-KZ"/>
              </w:rPr>
              <w:t>лесулер мен келіссөздер жүргізуді</w:t>
            </w:r>
            <w:r w:rsidRPr="00C42DB5">
              <w:rPr>
                <w:rFonts w:ascii="Times New Roman" w:hAnsi="Times New Roman"/>
                <w:lang w:val="kk-KZ"/>
              </w:rPr>
              <w:t>ң Ережесін құрастырыңыз.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Коммуникативті педагог моделін құрастырыңыз.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lastRenderedPageBreak/>
              <w:t>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8F488A" w:rsidP="008F488A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Кан-Калик бойынша педагогикалық қарым-қатынас стильдерін жіктеңіз.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41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Вербальды емес коммуникацияның негізгі каналдарын сызба арқылы көрсетіңіз.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Педагогикалық көлденең қарым-қатынас моделін схема түрінде көрсетіңіз.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43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«Педагогикалық іс-әрекеттегі қазіргі оқытушының қарым-қатынас жасаудағы қиындықтары» тақырыбына мини-эссе жазыңыз.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Қарым-қатынас құрылымын сызба арқылы көрсетіңіз.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45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Педагогикалық іс-әрекет қызметі және педагог тұлғасына қойылатын талаптарды атаңыз.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46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B50CF0" w:rsidP="00B50CF0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Педагогикалық мәдениет деңгейін диагностикалау картасын құр</w:t>
            </w:r>
            <w:r w:rsidR="00AA1EA5" w:rsidRPr="00C42DB5">
              <w:rPr>
                <w:rFonts w:ascii="Times New Roman" w:hAnsi="Times New Roman"/>
                <w:lang w:val="kk-KZ"/>
              </w:rPr>
              <w:t>астырыңыз</w:t>
            </w:r>
            <w:r w:rsidR="009E5238" w:rsidRPr="00C42DB5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47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Жас маманға арналған «Телефон арқылы қарым қатынас жасау Ережесін» құрастырыңыз.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«Куратор-эдвайзердің студенттердің ата-анасымен қарым-қатынас жасау мәдениеті» атты Жадынама құрыңыз.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49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7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42DB5">
              <w:rPr>
                <w:rFonts w:ascii="Times New Roman" w:hAnsi="Times New Roman" w:cs="Times New Roman"/>
                <w:lang w:val="kk-KZ"/>
              </w:rPr>
              <w:t>Қарым-қатынастың типтері, сипаттамасы және айырмашылықтарын кесте түрінде көрсетіңіз</w:t>
            </w:r>
            <w:r w:rsidR="00AA1EA5" w:rsidRPr="00C42DB5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Компромисс немесе әріптестік тактикасын қолдану аясын сызба арқылы көрсетіңіз.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51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42DB5">
              <w:rPr>
                <w:rFonts w:ascii="Times New Roman" w:hAnsi="Times New Roman" w:cs="Times New Roman"/>
                <w:lang w:val="kk-KZ"/>
              </w:rPr>
              <w:t>«Тұлғааралық қарым-қатынас педагогикасы» арнайы курсынан «Мен қызықты не білдім» тақырыбына өзіндік рефлексиялық қорытынды жазыңыз.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52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AA1EA5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 xml:space="preserve">Педагогикалық </w:t>
            </w:r>
            <w:r w:rsidR="00AA1EA5" w:rsidRPr="00C42DB5">
              <w:rPr>
                <w:rFonts w:ascii="Times New Roman" w:hAnsi="Times New Roman"/>
                <w:lang w:val="kk-KZ"/>
              </w:rPr>
              <w:t>үдерістегі</w:t>
            </w:r>
            <w:r w:rsidRPr="00C42DB5">
              <w:rPr>
                <w:rFonts w:ascii="Times New Roman" w:hAnsi="Times New Roman"/>
                <w:lang w:val="kk-KZ"/>
              </w:rPr>
              <w:t xml:space="preserve"> конфликт</w:t>
            </w:r>
            <w:r w:rsidR="00AA1EA5" w:rsidRPr="00C42DB5">
              <w:rPr>
                <w:rFonts w:ascii="Times New Roman" w:hAnsi="Times New Roman"/>
                <w:lang w:val="kk-KZ"/>
              </w:rPr>
              <w:t xml:space="preserve"> және</w:t>
            </w:r>
            <w:r w:rsidRPr="00C42DB5">
              <w:rPr>
                <w:rFonts w:ascii="Times New Roman" w:hAnsi="Times New Roman"/>
                <w:lang w:val="kk-KZ"/>
              </w:rPr>
              <w:t xml:space="preserve"> оларды шешу </w:t>
            </w:r>
            <w:r w:rsidR="00AA1EA5" w:rsidRPr="00C42DB5">
              <w:rPr>
                <w:rFonts w:ascii="Times New Roman" w:hAnsi="Times New Roman"/>
                <w:lang w:val="kk-KZ"/>
              </w:rPr>
              <w:t>жолдары</w:t>
            </w:r>
            <w:r w:rsidRPr="00C42DB5">
              <w:rPr>
                <w:rFonts w:ascii="Times New Roman" w:hAnsi="Times New Roman"/>
                <w:lang w:val="kk-KZ"/>
              </w:rPr>
              <w:t xml:space="preserve">н </w:t>
            </w:r>
            <w:r w:rsidR="00AA1EA5" w:rsidRPr="00C42DB5">
              <w:rPr>
                <w:rFonts w:ascii="Times New Roman" w:hAnsi="Times New Roman"/>
                <w:lang w:val="kk-KZ"/>
              </w:rPr>
              <w:t>көрсетіңіз</w:t>
            </w:r>
            <w:r w:rsidRPr="00C42DB5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53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42DB5">
              <w:rPr>
                <w:rFonts w:ascii="Times New Roman" w:hAnsi="Times New Roman" w:cs="Times New Roman"/>
                <w:lang w:val="kk-KZ"/>
              </w:rPr>
              <w:t>«Педагогикалық коммуникация түрлері» тақырыбына арналған семинар сабағының жоспарын құрыңыз.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54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AA1EA5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Педагогтың кәсіби коммуникативтік мәдениетінің моделін құрыңыз</w:t>
            </w:r>
            <w:r w:rsidR="009E5238" w:rsidRPr="00C42DB5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55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«Тұлғааралық қарым-қатынас педагогикасы» курсы бойынша глосарий құрастырыңыз (5 ұғымнан кем емес).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56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«</w:t>
            </w:r>
            <w:r w:rsidR="009E5238" w:rsidRPr="00C42DB5">
              <w:rPr>
                <w:rFonts w:ascii="Times New Roman" w:hAnsi="Times New Roman"/>
                <w:lang w:val="kk-KZ"/>
              </w:rPr>
              <w:t>Педагогт</w:t>
            </w:r>
            <w:r w:rsidRPr="00C42DB5">
              <w:rPr>
                <w:rFonts w:ascii="Times New Roman" w:hAnsi="Times New Roman"/>
                <w:lang w:val="kk-KZ"/>
              </w:rPr>
              <w:t>ың коммуникативті толеранттылығы» тақырыбына жаднама құрастырыңыз.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57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Конфликттерді басқарудағы педагог ролін тірек сызба арқылы көрсетіңіз.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58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Педагогикалық этика ұғымы және негізгі категорияларын сызба арқылы бейнелеңіз.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59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AA1EA5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«Қарым-қатынас құралы» тақырыбына сызба құрастырыңыз.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60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«Кәсіби педагогикалық қарым-қатынас» ұғымына түсіндірме</w:t>
            </w:r>
            <w:r w:rsidR="00AA1EA5" w:rsidRPr="00C42DB5">
              <w:rPr>
                <w:rFonts w:ascii="Times New Roman" w:hAnsi="Times New Roman"/>
                <w:lang w:val="kk-KZ"/>
              </w:rPr>
              <w:t>лік</w:t>
            </w:r>
            <w:r w:rsidRPr="00C42DB5">
              <w:rPr>
                <w:rFonts w:ascii="Times New Roman" w:hAnsi="Times New Roman"/>
                <w:lang w:val="kk-KZ"/>
              </w:rPr>
              <w:t xml:space="preserve"> кесте құрастырыңыз.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</w:tbl>
    <w:p w:rsidR="00285B62" w:rsidRPr="00AA1EA5" w:rsidRDefault="00285B62" w:rsidP="00CF5AAD">
      <w:pPr>
        <w:pStyle w:val="a3"/>
        <w:tabs>
          <w:tab w:val="left" w:pos="5654"/>
        </w:tabs>
        <w:ind w:left="0"/>
        <w:rPr>
          <w:b/>
          <w:i/>
          <w:lang w:val="kk-KZ"/>
        </w:rPr>
      </w:pPr>
    </w:p>
    <w:p w:rsidR="00CF5AAD" w:rsidRPr="00C42DB5" w:rsidRDefault="00CF5AAD" w:rsidP="00CF5AAD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C42DB5">
        <w:rPr>
          <w:rFonts w:ascii="Times New Roman" w:hAnsi="Times New Roman"/>
          <w:sz w:val="24"/>
          <w:szCs w:val="24"/>
          <w:lang w:val="kk-KZ"/>
        </w:rPr>
        <w:t xml:space="preserve">Факультеттің әдiстемелiк бюро төрағасы                               </w:t>
      </w:r>
      <w:r w:rsidRPr="00C42DB5">
        <w:rPr>
          <w:rFonts w:ascii="Times New Roman" w:hAnsi="Times New Roman"/>
          <w:sz w:val="24"/>
          <w:szCs w:val="24"/>
          <w:lang w:val="kk-KZ"/>
        </w:rPr>
        <w:tab/>
        <w:t xml:space="preserve">            </w:t>
      </w:r>
    </w:p>
    <w:p w:rsidR="00CF5AAD" w:rsidRPr="00C42DB5" w:rsidRDefault="00CF5AAD" w:rsidP="00CF5AAD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CF5AAD" w:rsidRPr="00C42DB5" w:rsidRDefault="00CF5AAD" w:rsidP="00CF5AAD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C42DB5">
        <w:rPr>
          <w:rFonts w:ascii="Times New Roman" w:hAnsi="Times New Roman"/>
          <w:sz w:val="24"/>
          <w:szCs w:val="24"/>
          <w:lang w:val="kk-KZ"/>
        </w:rPr>
        <w:t xml:space="preserve">Кафедра меңгерушiсi                                                                   </w:t>
      </w:r>
      <w:r w:rsidRPr="00C42DB5">
        <w:rPr>
          <w:rFonts w:ascii="Times New Roman" w:hAnsi="Times New Roman"/>
          <w:sz w:val="24"/>
          <w:szCs w:val="24"/>
          <w:lang w:val="kk-KZ"/>
        </w:rPr>
        <w:tab/>
      </w:r>
      <w:r w:rsidRPr="00C42DB5">
        <w:rPr>
          <w:rFonts w:ascii="Times New Roman" w:hAnsi="Times New Roman"/>
          <w:sz w:val="24"/>
          <w:szCs w:val="24"/>
          <w:lang w:val="kk-KZ"/>
        </w:rPr>
        <w:tab/>
      </w:r>
    </w:p>
    <w:p w:rsidR="00CF5AAD" w:rsidRPr="00C42DB5" w:rsidRDefault="00CF5AAD" w:rsidP="00CF5AAD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CF5AAD" w:rsidRPr="00C42DB5" w:rsidRDefault="00CF5AAD" w:rsidP="00CF5AAD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C42DB5">
        <w:rPr>
          <w:rFonts w:ascii="Times New Roman" w:hAnsi="Times New Roman"/>
          <w:sz w:val="24"/>
          <w:szCs w:val="24"/>
          <w:lang w:val="kk-KZ"/>
        </w:rPr>
        <w:t xml:space="preserve">Дәріскер                                                                                                     </w:t>
      </w:r>
    </w:p>
    <w:p w:rsidR="00CF5AAD" w:rsidRPr="00C42DB5" w:rsidRDefault="00CF5AAD" w:rsidP="00CF5AAD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C42DB5" w:rsidRPr="00C42DB5" w:rsidRDefault="00CF5AAD" w:rsidP="00CF5AAD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C42DB5">
        <w:rPr>
          <w:rFonts w:ascii="Times New Roman" w:hAnsi="Times New Roman"/>
          <w:sz w:val="24"/>
          <w:szCs w:val="24"/>
          <w:lang w:val="kk-KZ"/>
        </w:rPr>
        <w:t>Сарапшы</w:t>
      </w:r>
      <w:r w:rsidRPr="00C42DB5">
        <w:rPr>
          <w:rFonts w:ascii="Times New Roman" w:hAnsi="Times New Roman"/>
          <w:sz w:val="24"/>
          <w:szCs w:val="24"/>
          <w:lang w:val="kk-KZ"/>
        </w:rPr>
        <w:tab/>
      </w:r>
      <w:r w:rsidRPr="00C42DB5">
        <w:rPr>
          <w:rFonts w:ascii="Times New Roman" w:hAnsi="Times New Roman"/>
          <w:sz w:val="24"/>
          <w:szCs w:val="24"/>
          <w:lang w:val="kk-KZ"/>
        </w:rPr>
        <w:tab/>
      </w:r>
    </w:p>
    <w:p w:rsidR="00C42DB5" w:rsidRPr="00C42DB5" w:rsidRDefault="00C42DB5" w:rsidP="00CF5AAD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CF5AAD" w:rsidRPr="00AA1EA5" w:rsidRDefault="00CF5AAD" w:rsidP="00CF5AAD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AA1EA5">
        <w:rPr>
          <w:rFonts w:ascii="Times New Roman" w:hAnsi="Times New Roman"/>
          <w:b/>
          <w:sz w:val="24"/>
          <w:szCs w:val="24"/>
          <w:lang w:val="kk-KZ"/>
        </w:rPr>
        <w:tab/>
      </w:r>
      <w:r w:rsidRPr="00AA1EA5">
        <w:rPr>
          <w:rFonts w:ascii="Times New Roman" w:hAnsi="Times New Roman"/>
          <w:b/>
          <w:sz w:val="24"/>
          <w:szCs w:val="24"/>
          <w:lang w:val="kk-KZ"/>
        </w:rPr>
        <w:tab/>
      </w:r>
      <w:r w:rsidRPr="00AA1EA5">
        <w:rPr>
          <w:rFonts w:ascii="Times New Roman" w:hAnsi="Times New Roman"/>
          <w:b/>
          <w:sz w:val="24"/>
          <w:szCs w:val="24"/>
          <w:lang w:val="kk-KZ"/>
        </w:rPr>
        <w:tab/>
      </w:r>
      <w:r w:rsidRPr="00AA1EA5">
        <w:rPr>
          <w:rFonts w:ascii="Times New Roman" w:hAnsi="Times New Roman"/>
          <w:b/>
          <w:sz w:val="24"/>
          <w:szCs w:val="24"/>
          <w:lang w:val="kk-KZ"/>
        </w:rPr>
        <w:tab/>
      </w:r>
      <w:r w:rsidRPr="00AA1EA5">
        <w:rPr>
          <w:rFonts w:ascii="Times New Roman" w:hAnsi="Times New Roman"/>
          <w:b/>
          <w:sz w:val="24"/>
          <w:szCs w:val="24"/>
          <w:lang w:val="kk-KZ"/>
        </w:rPr>
        <w:tab/>
      </w:r>
      <w:r w:rsidRPr="00AA1EA5">
        <w:rPr>
          <w:rFonts w:ascii="Times New Roman" w:hAnsi="Times New Roman"/>
          <w:b/>
          <w:sz w:val="24"/>
          <w:szCs w:val="24"/>
          <w:lang w:val="kk-KZ"/>
        </w:rPr>
        <w:tab/>
      </w:r>
      <w:r w:rsidRPr="00AA1EA5"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C42DB5" w:rsidRPr="00C42DB5" w:rsidRDefault="00C42DB5" w:rsidP="00C42DB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42DB5">
        <w:rPr>
          <w:rFonts w:ascii="Times New Roman" w:hAnsi="Times New Roman" w:cs="Times New Roman"/>
          <w:sz w:val="24"/>
          <w:szCs w:val="24"/>
          <w:lang w:val="kk-KZ"/>
        </w:rPr>
        <w:t>Емтихан жұмысын бағалау білім алушының жауабының толықтық деңгейіне сәйкес төмендегідей 100-бал</w:t>
      </w: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C42DB5">
        <w:rPr>
          <w:rFonts w:ascii="Times New Roman" w:hAnsi="Times New Roman" w:cs="Times New Roman"/>
          <w:sz w:val="24"/>
          <w:szCs w:val="24"/>
          <w:lang w:val="kk-KZ"/>
        </w:rPr>
        <w:t>дық шкалада қарастырылады.</w:t>
      </w:r>
    </w:p>
    <w:tbl>
      <w:tblPr>
        <w:tblStyle w:val="a9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409"/>
      </w:tblGrid>
      <w:tr w:rsidR="00C42DB5" w:rsidRPr="00C42DB5" w:rsidTr="000033EF">
        <w:tc>
          <w:tcPr>
            <w:tcW w:w="2694" w:type="dxa"/>
          </w:tcPr>
          <w:p w:rsidR="00C42DB5" w:rsidRPr="00C42DB5" w:rsidRDefault="00C42DB5" w:rsidP="000033EF">
            <w:pPr>
              <w:jc w:val="both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Шкала, балл</w:t>
            </w:r>
          </w:p>
        </w:tc>
        <w:tc>
          <w:tcPr>
            <w:tcW w:w="2410" w:type="dxa"/>
          </w:tcPr>
          <w:p w:rsidR="00C42DB5" w:rsidRPr="00C42DB5" w:rsidRDefault="00C42DB5" w:rsidP="00C42DB5">
            <w:pPr>
              <w:pStyle w:val="a3"/>
              <w:numPr>
                <w:ilvl w:val="0"/>
                <w:numId w:val="35"/>
              </w:numPr>
              <w:tabs>
                <w:tab w:val="left" w:pos="309"/>
              </w:tabs>
              <w:ind w:left="25" w:firstLine="0"/>
              <w:jc w:val="both"/>
              <w:rPr>
                <w:lang w:val="kk-KZ"/>
              </w:rPr>
            </w:pPr>
            <w:r w:rsidRPr="00C42DB5">
              <w:rPr>
                <w:lang w:val="kk-KZ"/>
              </w:rPr>
              <w:t xml:space="preserve">сұрақтың бағасы </w:t>
            </w:r>
          </w:p>
        </w:tc>
        <w:tc>
          <w:tcPr>
            <w:tcW w:w="2410" w:type="dxa"/>
          </w:tcPr>
          <w:p w:rsidR="00C42DB5" w:rsidRPr="00C42DB5" w:rsidRDefault="00C42DB5" w:rsidP="000033EF">
            <w:pPr>
              <w:jc w:val="both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2 сұрақтың  бағасы</w:t>
            </w:r>
          </w:p>
        </w:tc>
        <w:tc>
          <w:tcPr>
            <w:tcW w:w="2409" w:type="dxa"/>
          </w:tcPr>
          <w:p w:rsidR="00C42DB5" w:rsidRPr="00C42DB5" w:rsidRDefault="00C42DB5" w:rsidP="000033EF">
            <w:pPr>
              <w:tabs>
                <w:tab w:val="left" w:pos="176"/>
                <w:tab w:val="left" w:pos="318"/>
              </w:tabs>
              <w:jc w:val="both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3 сұрақтың бағасы</w:t>
            </w:r>
          </w:p>
        </w:tc>
      </w:tr>
      <w:tr w:rsidR="00C42DB5" w:rsidRPr="00C42DB5" w:rsidTr="000033EF">
        <w:tc>
          <w:tcPr>
            <w:tcW w:w="2694" w:type="dxa"/>
          </w:tcPr>
          <w:p w:rsidR="00C42DB5" w:rsidRPr="00C42DB5" w:rsidRDefault="00C42DB5" w:rsidP="000033EF">
            <w:pPr>
              <w:jc w:val="both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90-100 өте жақсы</w:t>
            </w:r>
          </w:p>
        </w:tc>
        <w:tc>
          <w:tcPr>
            <w:tcW w:w="2410" w:type="dxa"/>
          </w:tcPr>
          <w:p w:rsidR="00C42DB5" w:rsidRPr="00C42DB5" w:rsidRDefault="00C42DB5" w:rsidP="000033EF">
            <w:pPr>
              <w:jc w:val="center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26-30</w:t>
            </w:r>
          </w:p>
        </w:tc>
        <w:tc>
          <w:tcPr>
            <w:tcW w:w="2410" w:type="dxa"/>
          </w:tcPr>
          <w:p w:rsidR="00C42DB5" w:rsidRPr="00C42DB5" w:rsidRDefault="00C42DB5" w:rsidP="000033EF">
            <w:pPr>
              <w:jc w:val="center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32-35</w:t>
            </w:r>
          </w:p>
        </w:tc>
        <w:tc>
          <w:tcPr>
            <w:tcW w:w="2409" w:type="dxa"/>
          </w:tcPr>
          <w:p w:rsidR="00C42DB5" w:rsidRPr="00C42DB5" w:rsidRDefault="00C42DB5" w:rsidP="000033EF">
            <w:pPr>
              <w:jc w:val="center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32-35</w:t>
            </w:r>
          </w:p>
        </w:tc>
      </w:tr>
      <w:tr w:rsidR="00C42DB5" w:rsidRPr="00C42DB5" w:rsidTr="000033EF">
        <w:tc>
          <w:tcPr>
            <w:tcW w:w="2694" w:type="dxa"/>
          </w:tcPr>
          <w:p w:rsidR="00C42DB5" w:rsidRPr="00C42DB5" w:rsidRDefault="00C42DB5" w:rsidP="000033EF">
            <w:pPr>
              <w:jc w:val="both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75-89 жақсы</w:t>
            </w:r>
          </w:p>
        </w:tc>
        <w:tc>
          <w:tcPr>
            <w:tcW w:w="2410" w:type="dxa"/>
          </w:tcPr>
          <w:p w:rsidR="00C42DB5" w:rsidRPr="00C42DB5" w:rsidRDefault="00C42DB5" w:rsidP="000033EF">
            <w:pPr>
              <w:jc w:val="center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23-27</w:t>
            </w:r>
          </w:p>
        </w:tc>
        <w:tc>
          <w:tcPr>
            <w:tcW w:w="2410" w:type="dxa"/>
          </w:tcPr>
          <w:p w:rsidR="00C42DB5" w:rsidRPr="00C42DB5" w:rsidRDefault="00C42DB5" w:rsidP="000033EF">
            <w:pPr>
              <w:jc w:val="center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26-31</w:t>
            </w:r>
          </w:p>
        </w:tc>
        <w:tc>
          <w:tcPr>
            <w:tcW w:w="2409" w:type="dxa"/>
          </w:tcPr>
          <w:p w:rsidR="00C42DB5" w:rsidRPr="00C42DB5" w:rsidRDefault="00C42DB5" w:rsidP="000033EF">
            <w:pPr>
              <w:jc w:val="center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26-31</w:t>
            </w:r>
          </w:p>
        </w:tc>
      </w:tr>
      <w:tr w:rsidR="00C42DB5" w:rsidRPr="00C42DB5" w:rsidTr="000033EF">
        <w:tc>
          <w:tcPr>
            <w:tcW w:w="2694" w:type="dxa"/>
          </w:tcPr>
          <w:p w:rsidR="00C42DB5" w:rsidRPr="00C42DB5" w:rsidRDefault="00C42DB5" w:rsidP="000033EF">
            <w:pPr>
              <w:jc w:val="both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50-74 қанағаттанарлық</w:t>
            </w:r>
          </w:p>
        </w:tc>
        <w:tc>
          <w:tcPr>
            <w:tcW w:w="2410" w:type="dxa"/>
          </w:tcPr>
          <w:p w:rsidR="00C42DB5" w:rsidRPr="00C42DB5" w:rsidRDefault="00C42DB5" w:rsidP="000033EF">
            <w:pPr>
              <w:jc w:val="center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14-22</w:t>
            </w:r>
          </w:p>
        </w:tc>
        <w:tc>
          <w:tcPr>
            <w:tcW w:w="2410" w:type="dxa"/>
          </w:tcPr>
          <w:p w:rsidR="00C42DB5" w:rsidRPr="00C42DB5" w:rsidRDefault="00C42DB5" w:rsidP="000033EF">
            <w:pPr>
              <w:jc w:val="center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18-26</w:t>
            </w:r>
          </w:p>
        </w:tc>
        <w:tc>
          <w:tcPr>
            <w:tcW w:w="2409" w:type="dxa"/>
          </w:tcPr>
          <w:p w:rsidR="00C42DB5" w:rsidRPr="00C42DB5" w:rsidRDefault="00C42DB5" w:rsidP="000033EF">
            <w:pPr>
              <w:jc w:val="center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18-26</w:t>
            </w:r>
          </w:p>
        </w:tc>
      </w:tr>
      <w:tr w:rsidR="00C42DB5" w:rsidRPr="00C42DB5" w:rsidTr="000033EF">
        <w:tc>
          <w:tcPr>
            <w:tcW w:w="2694" w:type="dxa"/>
          </w:tcPr>
          <w:p w:rsidR="00C42DB5" w:rsidRPr="00C42DB5" w:rsidRDefault="00C42DB5" w:rsidP="000033EF">
            <w:pPr>
              <w:jc w:val="both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0-49</w:t>
            </w:r>
          </w:p>
          <w:p w:rsidR="00C42DB5" w:rsidRPr="00C42DB5" w:rsidRDefault="00C42DB5" w:rsidP="000033EF">
            <w:pPr>
              <w:jc w:val="both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410" w:type="dxa"/>
          </w:tcPr>
          <w:p w:rsidR="00C42DB5" w:rsidRPr="00C42DB5" w:rsidRDefault="00C42DB5" w:rsidP="000033EF">
            <w:pPr>
              <w:jc w:val="center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0-15</w:t>
            </w:r>
          </w:p>
        </w:tc>
        <w:tc>
          <w:tcPr>
            <w:tcW w:w="2410" w:type="dxa"/>
          </w:tcPr>
          <w:p w:rsidR="00C42DB5" w:rsidRPr="00C42DB5" w:rsidRDefault="00C42DB5" w:rsidP="000033EF">
            <w:pPr>
              <w:jc w:val="center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0-17</w:t>
            </w:r>
          </w:p>
        </w:tc>
        <w:tc>
          <w:tcPr>
            <w:tcW w:w="2409" w:type="dxa"/>
          </w:tcPr>
          <w:p w:rsidR="00C42DB5" w:rsidRPr="00C42DB5" w:rsidRDefault="00C42DB5" w:rsidP="000033EF">
            <w:pPr>
              <w:jc w:val="center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0-17</w:t>
            </w:r>
          </w:p>
        </w:tc>
      </w:tr>
    </w:tbl>
    <w:p w:rsidR="00CF5AAD" w:rsidRPr="00AA1EA5" w:rsidRDefault="00CF5AAD" w:rsidP="00CF5AAD">
      <w:pPr>
        <w:pStyle w:val="a3"/>
        <w:tabs>
          <w:tab w:val="left" w:pos="5654"/>
        </w:tabs>
        <w:ind w:left="0"/>
        <w:jc w:val="center"/>
        <w:rPr>
          <w:b/>
          <w:i/>
          <w:lang w:val="kk-KZ"/>
        </w:rPr>
      </w:pPr>
    </w:p>
    <w:sectPr w:rsidR="00CF5AAD" w:rsidRPr="00AA1EA5" w:rsidSect="00AF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A9120FF"/>
    <w:multiLevelType w:val="hybridMultilevel"/>
    <w:tmpl w:val="3C98E36C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32C20"/>
    <w:multiLevelType w:val="hybridMultilevel"/>
    <w:tmpl w:val="E83241EC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A4712"/>
    <w:multiLevelType w:val="hybridMultilevel"/>
    <w:tmpl w:val="6772E888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A63AA"/>
    <w:multiLevelType w:val="hybridMultilevel"/>
    <w:tmpl w:val="8B281C20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765D7"/>
    <w:multiLevelType w:val="hybridMultilevel"/>
    <w:tmpl w:val="61C65B36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478A7"/>
    <w:multiLevelType w:val="hybridMultilevel"/>
    <w:tmpl w:val="F996964C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52E5A"/>
    <w:multiLevelType w:val="hybridMultilevel"/>
    <w:tmpl w:val="B92C453C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1556C"/>
    <w:multiLevelType w:val="hybridMultilevel"/>
    <w:tmpl w:val="9C560608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B601E"/>
    <w:multiLevelType w:val="hybridMultilevel"/>
    <w:tmpl w:val="3D9CE96E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838E0"/>
    <w:multiLevelType w:val="hybridMultilevel"/>
    <w:tmpl w:val="4E14EA70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41DAF"/>
    <w:multiLevelType w:val="hybridMultilevel"/>
    <w:tmpl w:val="27D2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45F21"/>
    <w:multiLevelType w:val="hybridMultilevel"/>
    <w:tmpl w:val="A37ECAE0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13B74"/>
    <w:multiLevelType w:val="hybridMultilevel"/>
    <w:tmpl w:val="39003C20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7086B"/>
    <w:multiLevelType w:val="hybridMultilevel"/>
    <w:tmpl w:val="3EB28BE2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B692E"/>
    <w:multiLevelType w:val="hybridMultilevel"/>
    <w:tmpl w:val="97BED786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A0CDB"/>
    <w:multiLevelType w:val="hybridMultilevel"/>
    <w:tmpl w:val="AAAE5DC6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A4496"/>
    <w:multiLevelType w:val="hybridMultilevel"/>
    <w:tmpl w:val="0652EDF8"/>
    <w:lvl w:ilvl="0" w:tplc="1B90B7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6F31C0"/>
    <w:multiLevelType w:val="hybridMultilevel"/>
    <w:tmpl w:val="9A649D46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B62AF"/>
    <w:multiLevelType w:val="hybridMultilevel"/>
    <w:tmpl w:val="5C76A1D6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65D5A"/>
    <w:multiLevelType w:val="hybridMultilevel"/>
    <w:tmpl w:val="37CE35B4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17B0D"/>
    <w:multiLevelType w:val="hybridMultilevel"/>
    <w:tmpl w:val="DEFE5D6C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C14FB"/>
    <w:multiLevelType w:val="hybridMultilevel"/>
    <w:tmpl w:val="577478CC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1209E"/>
    <w:multiLevelType w:val="hybridMultilevel"/>
    <w:tmpl w:val="EA84900C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454A2"/>
    <w:multiLevelType w:val="hybridMultilevel"/>
    <w:tmpl w:val="0FD47890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557EB"/>
    <w:multiLevelType w:val="hybridMultilevel"/>
    <w:tmpl w:val="25267EC8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610F0"/>
    <w:multiLevelType w:val="hybridMultilevel"/>
    <w:tmpl w:val="FA6A61B6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3C7FA7"/>
    <w:multiLevelType w:val="hybridMultilevel"/>
    <w:tmpl w:val="27D2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36A76"/>
    <w:multiLevelType w:val="hybridMultilevel"/>
    <w:tmpl w:val="F1946300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56F07"/>
    <w:multiLevelType w:val="hybridMultilevel"/>
    <w:tmpl w:val="66343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F43F1A"/>
    <w:multiLevelType w:val="hybridMultilevel"/>
    <w:tmpl w:val="394C75AA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C97C82"/>
    <w:multiLevelType w:val="hybridMultilevel"/>
    <w:tmpl w:val="C35AC6FC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F0B66"/>
    <w:multiLevelType w:val="hybridMultilevel"/>
    <w:tmpl w:val="F91407D4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050430"/>
    <w:multiLevelType w:val="hybridMultilevel"/>
    <w:tmpl w:val="93F4766A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AB39C6"/>
    <w:multiLevelType w:val="hybridMultilevel"/>
    <w:tmpl w:val="4BCE6B54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22"/>
  </w:num>
  <w:num w:numId="4">
    <w:abstractNumId w:val="4"/>
  </w:num>
  <w:num w:numId="5">
    <w:abstractNumId w:val="9"/>
  </w:num>
  <w:num w:numId="6">
    <w:abstractNumId w:val="21"/>
  </w:num>
  <w:num w:numId="7">
    <w:abstractNumId w:val="12"/>
  </w:num>
  <w:num w:numId="8">
    <w:abstractNumId w:val="24"/>
  </w:num>
  <w:num w:numId="9">
    <w:abstractNumId w:val="25"/>
  </w:num>
  <w:num w:numId="10">
    <w:abstractNumId w:val="5"/>
  </w:num>
  <w:num w:numId="11">
    <w:abstractNumId w:val="6"/>
  </w:num>
  <w:num w:numId="12">
    <w:abstractNumId w:val="34"/>
  </w:num>
  <w:num w:numId="13">
    <w:abstractNumId w:val="13"/>
  </w:num>
  <w:num w:numId="14">
    <w:abstractNumId w:val="2"/>
  </w:num>
  <w:num w:numId="15">
    <w:abstractNumId w:val="15"/>
  </w:num>
  <w:num w:numId="16">
    <w:abstractNumId w:val="31"/>
  </w:num>
  <w:num w:numId="17">
    <w:abstractNumId w:val="3"/>
  </w:num>
  <w:num w:numId="18">
    <w:abstractNumId w:val="8"/>
  </w:num>
  <w:num w:numId="19">
    <w:abstractNumId w:val="19"/>
  </w:num>
  <w:num w:numId="20">
    <w:abstractNumId w:val="32"/>
  </w:num>
  <w:num w:numId="21">
    <w:abstractNumId w:val="16"/>
  </w:num>
  <w:num w:numId="22">
    <w:abstractNumId w:val="26"/>
  </w:num>
  <w:num w:numId="23">
    <w:abstractNumId w:val="23"/>
  </w:num>
  <w:num w:numId="24">
    <w:abstractNumId w:val="10"/>
  </w:num>
  <w:num w:numId="25">
    <w:abstractNumId w:val="14"/>
  </w:num>
  <w:num w:numId="26">
    <w:abstractNumId w:val="28"/>
  </w:num>
  <w:num w:numId="27">
    <w:abstractNumId w:val="1"/>
  </w:num>
  <w:num w:numId="28">
    <w:abstractNumId w:val="20"/>
  </w:num>
  <w:num w:numId="29">
    <w:abstractNumId w:val="30"/>
  </w:num>
  <w:num w:numId="30">
    <w:abstractNumId w:val="33"/>
  </w:num>
  <w:num w:numId="31">
    <w:abstractNumId w:val="7"/>
  </w:num>
  <w:num w:numId="32">
    <w:abstractNumId w:val="18"/>
  </w:num>
  <w:num w:numId="33">
    <w:abstractNumId w:val="29"/>
  </w:num>
  <w:num w:numId="34">
    <w:abstractNumId w:val="0"/>
    <w:lvlOverride w:ilvl="0">
      <w:startOverride w:val="1"/>
    </w:lvlOverride>
  </w:num>
  <w:num w:numId="35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B62"/>
    <w:rsid w:val="00024AD9"/>
    <w:rsid w:val="000404FC"/>
    <w:rsid w:val="0022772C"/>
    <w:rsid w:val="00285B62"/>
    <w:rsid w:val="0029763F"/>
    <w:rsid w:val="002A016B"/>
    <w:rsid w:val="002C6242"/>
    <w:rsid w:val="00463114"/>
    <w:rsid w:val="004944FA"/>
    <w:rsid w:val="004D2A3C"/>
    <w:rsid w:val="00533B2D"/>
    <w:rsid w:val="005563AE"/>
    <w:rsid w:val="00697F2A"/>
    <w:rsid w:val="00890D35"/>
    <w:rsid w:val="008A67F3"/>
    <w:rsid w:val="008F488A"/>
    <w:rsid w:val="0092318C"/>
    <w:rsid w:val="00975C53"/>
    <w:rsid w:val="009E5238"/>
    <w:rsid w:val="009F27FC"/>
    <w:rsid w:val="009F5050"/>
    <w:rsid w:val="00A147E5"/>
    <w:rsid w:val="00A9741F"/>
    <w:rsid w:val="00AA1EA5"/>
    <w:rsid w:val="00AF6138"/>
    <w:rsid w:val="00B50CF0"/>
    <w:rsid w:val="00B55387"/>
    <w:rsid w:val="00C42DB5"/>
    <w:rsid w:val="00C8134D"/>
    <w:rsid w:val="00CF3164"/>
    <w:rsid w:val="00CF5804"/>
    <w:rsid w:val="00CF5AAD"/>
    <w:rsid w:val="00D03AC2"/>
    <w:rsid w:val="00DE67F7"/>
    <w:rsid w:val="00DE6F12"/>
    <w:rsid w:val="00E11C16"/>
    <w:rsid w:val="00E144E4"/>
    <w:rsid w:val="00F11C7D"/>
    <w:rsid w:val="00F12876"/>
    <w:rsid w:val="00F752A0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85B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85B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85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27F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F11C7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11C7D"/>
  </w:style>
  <w:style w:type="paragraph" w:styleId="a7">
    <w:name w:val="Body Text"/>
    <w:basedOn w:val="a"/>
    <w:link w:val="a8"/>
    <w:uiPriority w:val="99"/>
    <w:unhideWhenUsed/>
    <w:rsid w:val="00697F2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97F2A"/>
  </w:style>
  <w:style w:type="table" w:styleId="a9">
    <w:name w:val="Table Grid"/>
    <w:basedOn w:val="a1"/>
    <w:uiPriority w:val="59"/>
    <w:rsid w:val="00697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Toshiba</cp:lastModifiedBy>
  <cp:revision>4</cp:revision>
  <dcterms:created xsi:type="dcterms:W3CDTF">2017-01-06T07:01:00Z</dcterms:created>
  <dcterms:modified xsi:type="dcterms:W3CDTF">2017-02-19T03:40:00Z</dcterms:modified>
</cp:coreProperties>
</file>